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CAE24" w14:textId="42270254" w:rsidR="00637FDC" w:rsidRPr="00E108DD" w:rsidRDefault="00637FDC" w:rsidP="00637F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Cambria Math" w:hAnsi="Cambria Math" w:cs="Arial"/>
          <w:b/>
          <w:color w:val="808080"/>
          <w:sz w:val="24"/>
          <w:szCs w:val="24"/>
        </w:rPr>
      </w:pPr>
      <w:bookmarkStart w:id="0" w:name="_Hlk506802394"/>
      <w:r w:rsidRPr="00E108DD">
        <w:rPr>
          <w:rFonts w:ascii="Cambria Math" w:hAnsi="Cambria Math" w:cs="Arial"/>
          <w:b/>
          <w:noProof/>
          <w:sz w:val="24"/>
          <w:szCs w:val="24"/>
        </w:rPr>
        <w:t>3GPP RAN4#96-e</w:t>
      </w:r>
      <w:r w:rsidRPr="00E108DD">
        <w:rPr>
          <w:rFonts w:ascii="Cambria Math" w:hAnsi="Cambria Math" w:cs="Arial"/>
          <w:b/>
          <w:noProof/>
          <w:sz w:val="24"/>
          <w:szCs w:val="24"/>
        </w:rPr>
        <w:tab/>
      </w:r>
      <w:r w:rsidR="00E108DD" w:rsidRPr="00F173F5">
        <w:rPr>
          <w:rFonts w:ascii="Cambria Math" w:eastAsia="Times New Roman" w:hAnsi="Cambria Math" w:cs="Segoe UI"/>
          <w:b/>
          <w:sz w:val="24"/>
          <w:szCs w:val="24"/>
        </w:rPr>
        <w:t>R4-2009990</w:t>
      </w:r>
    </w:p>
    <w:p w14:paraId="73918B3E" w14:textId="4C375869" w:rsidR="00637FDC" w:rsidRPr="00E108DD" w:rsidRDefault="00637FDC" w:rsidP="00637FDC">
      <w:pPr>
        <w:pStyle w:val="Footer"/>
        <w:jc w:val="both"/>
        <w:rPr>
          <w:rFonts w:ascii="Cambria Math" w:eastAsia="SimSun" w:hAnsi="Cambria Math"/>
          <w:i w:val="0"/>
          <w:noProof w:val="0"/>
          <w:sz w:val="24"/>
          <w:szCs w:val="24"/>
        </w:rPr>
      </w:pPr>
      <w:r w:rsidRPr="00E108DD">
        <w:rPr>
          <w:rFonts w:ascii="Cambria Math" w:eastAsia="SimSun" w:hAnsi="Cambria Math"/>
          <w:i w:val="0"/>
          <w:noProof w:val="0"/>
          <w:sz w:val="24"/>
          <w:szCs w:val="24"/>
        </w:rPr>
        <w:t>Online Meeting, August 17</w:t>
      </w:r>
      <w:r w:rsidRPr="00E108DD">
        <w:rPr>
          <w:rFonts w:ascii="Cambria Math" w:eastAsia="SimSun" w:hAnsi="Cambria Math"/>
          <w:i w:val="0"/>
          <w:noProof w:val="0"/>
          <w:sz w:val="24"/>
          <w:szCs w:val="24"/>
          <w:vertAlign w:val="superscript"/>
        </w:rPr>
        <w:t>th</w:t>
      </w:r>
      <w:r w:rsidRPr="00E108DD">
        <w:rPr>
          <w:rFonts w:ascii="Cambria Math" w:eastAsia="SimSun" w:hAnsi="Cambria Math"/>
          <w:i w:val="0"/>
          <w:noProof w:val="0"/>
          <w:sz w:val="24"/>
          <w:szCs w:val="24"/>
        </w:rPr>
        <w:t xml:space="preserve"> – August 2</w:t>
      </w:r>
      <w:r w:rsidR="00535FF5" w:rsidRPr="00E108DD">
        <w:rPr>
          <w:rFonts w:ascii="Cambria Math" w:eastAsia="SimSun" w:hAnsi="Cambria Math"/>
          <w:i w:val="0"/>
          <w:noProof w:val="0"/>
          <w:sz w:val="24"/>
          <w:szCs w:val="24"/>
        </w:rPr>
        <w:t>8</w:t>
      </w:r>
      <w:r w:rsidRPr="00E108DD">
        <w:rPr>
          <w:rFonts w:ascii="Cambria Math" w:eastAsia="SimSun" w:hAnsi="Cambria Math"/>
          <w:i w:val="0"/>
          <w:noProof w:val="0"/>
          <w:sz w:val="24"/>
          <w:szCs w:val="24"/>
          <w:vertAlign w:val="superscript"/>
        </w:rPr>
        <w:t>th</w:t>
      </w:r>
      <w:r w:rsidRPr="00E108DD">
        <w:rPr>
          <w:rFonts w:ascii="Cambria Math" w:eastAsia="SimSun" w:hAnsi="Cambria Math"/>
          <w:i w:val="0"/>
          <w:noProof w:val="0"/>
          <w:sz w:val="24"/>
          <w:szCs w:val="24"/>
        </w:rPr>
        <w:t>, 2020</w:t>
      </w:r>
    </w:p>
    <w:p w14:paraId="3197C694" w14:textId="77777777" w:rsidR="00637FDC" w:rsidRPr="00E108DD" w:rsidRDefault="00637FDC" w:rsidP="00637FDC">
      <w:pPr>
        <w:pStyle w:val="Footer"/>
        <w:jc w:val="both"/>
        <w:rPr>
          <w:rFonts w:ascii="Cambria Math" w:hAnsi="Cambria Math"/>
          <w:noProof w:val="0"/>
          <w:sz w:val="24"/>
          <w:szCs w:val="24"/>
        </w:rPr>
      </w:pPr>
    </w:p>
    <w:p w14:paraId="26A9FBC0" w14:textId="77777777" w:rsidR="00637FDC" w:rsidRPr="00E108DD" w:rsidRDefault="00637FDC" w:rsidP="00637FDC">
      <w:pPr>
        <w:tabs>
          <w:tab w:val="left" w:pos="1985"/>
        </w:tabs>
        <w:ind w:left="1980" w:hanging="1980"/>
        <w:jc w:val="both"/>
        <w:rPr>
          <w:rFonts w:ascii="Cambria Math" w:eastAsia="SimSun" w:hAnsi="Cambria Math"/>
          <w:b/>
          <w:sz w:val="24"/>
          <w:szCs w:val="24"/>
          <w:lang w:eastAsia="zh-CN"/>
        </w:rPr>
      </w:pPr>
      <w:r w:rsidRPr="00E108DD">
        <w:rPr>
          <w:rFonts w:ascii="Cambria Math" w:hAnsi="Cambria Math"/>
          <w:b/>
          <w:sz w:val="24"/>
          <w:szCs w:val="24"/>
        </w:rPr>
        <w:t xml:space="preserve">Title: </w:t>
      </w:r>
      <w:r w:rsidRPr="00E108DD">
        <w:rPr>
          <w:rFonts w:ascii="Cambria Math" w:hAnsi="Cambria Math"/>
          <w:b/>
          <w:sz w:val="24"/>
          <w:szCs w:val="24"/>
        </w:rPr>
        <w:tab/>
        <w:t>Discussion regarding RLM requirements of IAB-MTs</w:t>
      </w:r>
    </w:p>
    <w:p w14:paraId="622BC260" w14:textId="77777777" w:rsidR="00637FDC" w:rsidRPr="00E108DD" w:rsidRDefault="00637FDC" w:rsidP="00637FDC">
      <w:pPr>
        <w:tabs>
          <w:tab w:val="left" w:pos="1985"/>
        </w:tabs>
        <w:jc w:val="both"/>
        <w:rPr>
          <w:rFonts w:ascii="Cambria Math" w:eastAsia="SimSun" w:hAnsi="Cambria Math"/>
          <w:b/>
          <w:sz w:val="24"/>
          <w:szCs w:val="24"/>
          <w:lang w:eastAsia="zh-CN"/>
        </w:rPr>
      </w:pPr>
      <w:r w:rsidRPr="00E108DD">
        <w:rPr>
          <w:rFonts w:ascii="Cambria Math" w:hAnsi="Cambria Math"/>
          <w:b/>
          <w:sz w:val="24"/>
          <w:szCs w:val="24"/>
        </w:rPr>
        <w:t xml:space="preserve">Source: </w:t>
      </w:r>
      <w:r w:rsidRPr="00E108DD">
        <w:rPr>
          <w:rFonts w:ascii="Cambria Math" w:hAnsi="Cambria Math"/>
          <w:b/>
          <w:sz w:val="24"/>
          <w:szCs w:val="24"/>
        </w:rPr>
        <w:tab/>
      </w:r>
      <w:r w:rsidRPr="00E108DD">
        <w:rPr>
          <w:rFonts w:ascii="Cambria Math" w:eastAsia="SimSun" w:hAnsi="Cambria Math"/>
          <w:b/>
          <w:sz w:val="24"/>
          <w:szCs w:val="24"/>
          <w:lang w:eastAsia="zh-CN"/>
        </w:rPr>
        <w:t>Qualcomm Incorporated</w:t>
      </w:r>
    </w:p>
    <w:p w14:paraId="43CCBD9C" w14:textId="491491D0" w:rsidR="00637FDC" w:rsidRPr="00E108DD" w:rsidRDefault="00637FDC" w:rsidP="00637FDC">
      <w:pPr>
        <w:tabs>
          <w:tab w:val="left" w:pos="1985"/>
        </w:tabs>
        <w:ind w:left="1980" w:hanging="1980"/>
        <w:jc w:val="both"/>
        <w:rPr>
          <w:rFonts w:ascii="Cambria Math" w:hAnsi="Cambria Math"/>
          <w:b/>
          <w:sz w:val="24"/>
          <w:szCs w:val="24"/>
        </w:rPr>
      </w:pPr>
      <w:r w:rsidRPr="00E108DD">
        <w:rPr>
          <w:rFonts w:ascii="Cambria Math" w:hAnsi="Cambria Math"/>
          <w:b/>
          <w:sz w:val="24"/>
          <w:szCs w:val="24"/>
        </w:rPr>
        <w:t>Agenda item:</w:t>
      </w:r>
      <w:r w:rsidRPr="00E108DD">
        <w:rPr>
          <w:rFonts w:ascii="Cambria Math" w:hAnsi="Cambria Math"/>
          <w:b/>
          <w:sz w:val="24"/>
          <w:szCs w:val="24"/>
        </w:rPr>
        <w:tab/>
      </w:r>
      <w:r w:rsidR="006F3642" w:rsidRPr="00E108DD">
        <w:rPr>
          <w:rFonts w:ascii="Cambria Math" w:hAnsi="Cambria Math"/>
          <w:b/>
          <w:sz w:val="24"/>
          <w:szCs w:val="24"/>
        </w:rPr>
        <w:t>7.4.3.1</w:t>
      </w:r>
      <w:r w:rsidRPr="00E108DD">
        <w:rPr>
          <w:rFonts w:ascii="Cambria Math" w:hAnsi="Cambria Math"/>
          <w:b/>
          <w:sz w:val="24"/>
          <w:szCs w:val="24"/>
        </w:rPr>
        <w:tab/>
      </w:r>
      <w:bookmarkStart w:id="1" w:name="_GoBack"/>
      <w:bookmarkEnd w:id="1"/>
    </w:p>
    <w:p w14:paraId="2092D042" w14:textId="77777777" w:rsidR="00637FDC" w:rsidRPr="00E108DD" w:rsidRDefault="00637FDC" w:rsidP="00637FDC">
      <w:pPr>
        <w:tabs>
          <w:tab w:val="left" w:pos="1985"/>
        </w:tabs>
        <w:ind w:left="1980" w:hanging="1980"/>
        <w:jc w:val="both"/>
        <w:rPr>
          <w:rFonts w:ascii="Cambria Math" w:eastAsia="SimSun" w:hAnsi="Cambria Math"/>
          <w:b/>
          <w:sz w:val="24"/>
          <w:szCs w:val="24"/>
          <w:lang w:eastAsia="zh-CN"/>
        </w:rPr>
      </w:pPr>
      <w:r w:rsidRPr="00E108DD">
        <w:rPr>
          <w:rFonts w:ascii="Cambria Math" w:hAnsi="Cambria Math"/>
          <w:b/>
          <w:sz w:val="24"/>
          <w:szCs w:val="24"/>
        </w:rPr>
        <w:t>Document for:</w:t>
      </w:r>
      <w:r w:rsidRPr="00E108DD">
        <w:rPr>
          <w:rFonts w:ascii="Cambria Math" w:hAnsi="Cambria Math"/>
          <w:b/>
          <w:sz w:val="24"/>
          <w:szCs w:val="24"/>
        </w:rPr>
        <w:tab/>
      </w:r>
      <w:r w:rsidRPr="00E108DD">
        <w:rPr>
          <w:rFonts w:ascii="Cambria Math" w:eastAsia="SimSun" w:hAnsi="Cambria Math"/>
          <w:b/>
          <w:sz w:val="24"/>
          <w:szCs w:val="24"/>
          <w:lang w:eastAsia="zh-CN"/>
        </w:rPr>
        <w:t>Discussion</w:t>
      </w:r>
    </w:p>
    <w:bookmarkEnd w:id="0"/>
    <w:p w14:paraId="3B4C2B80" w14:textId="77777777" w:rsidR="00637FDC" w:rsidRPr="002C525F" w:rsidRDefault="00E108DD" w:rsidP="00637FDC">
      <w:pPr>
        <w:rPr>
          <w:rFonts w:ascii="Cambria" w:hAnsi="Cambria"/>
        </w:rPr>
      </w:pPr>
      <w:r>
        <w:rPr>
          <w:rFonts w:ascii="Cambria" w:hAnsi="Cambria"/>
        </w:rPr>
        <w:pict w14:anchorId="46C16E2C">
          <v:rect id="_x0000_i1025" style="width:0;height:1.5pt" o:hralign="center" o:hrstd="t" o:hr="t" fillcolor="#a0a0a0" stroked="f"/>
        </w:pict>
      </w:r>
    </w:p>
    <w:p w14:paraId="742D97D3" w14:textId="77777777" w:rsidR="00637FDC" w:rsidRPr="002C525F" w:rsidRDefault="00637FDC" w:rsidP="00637FDC">
      <w:pPr>
        <w:pStyle w:val="Heading1"/>
        <w:rPr>
          <w:rFonts w:ascii="Cambria" w:hAnsi="Cambria"/>
        </w:rPr>
      </w:pPr>
      <w:r w:rsidRPr="002C525F">
        <w:rPr>
          <w:rFonts w:ascii="Cambria" w:hAnsi="Cambria"/>
        </w:rPr>
        <w:t>Introduction</w:t>
      </w:r>
    </w:p>
    <w:p w14:paraId="28689055" w14:textId="25DE06C7" w:rsidR="00901856" w:rsidRPr="002C525F" w:rsidRDefault="00901856" w:rsidP="00637FDC">
      <w:pPr>
        <w:rPr>
          <w:rFonts w:ascii="Cambria" w:hAnsi="Cambria"/>
        </w:rPr>
      </w:pPr>
      <w:r w:rsidRPr="002C525F">
        <w:rPr>
          <w:rFonts w:ascii="Cambria" w:hAnsi="Cambria"/>
        </w:rPr>
        <w:t>During the last meeting</w:t>
      </w:r>
      <w:r w:rsidR="00E6284A" w:rsidRPr="002C525F">
        <w:rPr>
          <w:rFonts w:ascii="Cambria" w:hAnsi="Cambria"/>
        </w:rPr>
        <w:t xml:space="preserve"> [1]</w:t>
      </w:r>
      <w:r w:rsidRPr="002C525F">
        <w:rPr>
          <w:rFonts w:ascii="Cambria" w:hAnsi="Cambria"/>
        </w:rPr>
        <w:t>, RAN4 made the following agreement regarding radio link monitoring</w:t>
      </w:r>
      <w:r w:rsidR="003A26F8" w:rsidRPr="002C525F">
        <w:rPr>
          <w:rFonts w:ascii="Cambria" w:hAnsi="Cambria"/>
        </w:rPr>
        <w:t xml:space="preserve"> evaluation period</w:t>
      </w:r>
      <w:r w:rsidRPr="002C525F">
        <w:rPr>
          <w:rFonts w:ascii="Cambria" w:hAnsi="Cambria"/>
        </w:rPr>
        <w:t xml:space="preserve"> in IAB networks:</w:t>
      </w:r>
    </w:p>
    <w:p w14:paraId="24318BE4" w14:textId="77777777" w:rsidR="00637FDC" w:rsidRPr="002C525F" w:rsidRDefault="00637FDC" w:rsidP="00637FDC">
      <w:pPr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7FDC" w:rsidRPr="002C525F" w14:paraId="70F78DEA" w14:textId="77777777" w:rsidTr="00077DAB">
        <w:tc>
          <w:tcPr>
            <w:tcW w:w="9350" w:type="dxa"/>
          </w:tcPr>
          <w:p w14:paraId="1BD07E33" w14:textId="585968FE" w:rsidR="00637FDC" w:rsidRPr="002C525F" w:rsidRDefault="00815E53" w:rsidP="00077DA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Cambria" w:hAnsi="Cambria"/>
                <w:iCs/>
                <w:u w:val="single"/>
              </w:rPr>
            </w:pPr>
            <w:r w:rsidRPr="002C525F">
              <w:rPr>
                <w:rFonts w:ascii="Cambria" w:hAnsi="Cambria"/>
                <w:iCs/>
                <w:u w:val="single"/>
              </w:rPr>
              <w:t>Agreement</w:t>
            </w:r>
          </w:p>
          <w:p w14:paraId="516EB105" w14:textId="77777777" w:rsidR="00815E53" w:rsidRPr="002C525F" w:rsidRDefault="00815E53" w:rsidP="00F85142">
            <w:pPr>
              <w:pStyle w:val="Heading2"/>
              <w:numPr>
                <w:ilvl w:val="0"/>
                <w:numId w:val="0"/>
              </w:numPr>
              <w:spacing w:before="180" w:after="180"/>
              <w:ind w:left="576" w:hanging="576"/>
              <w:outlineLvl w:val="1"/>
              <w:rPr>
                <w:rFonts w:ascii="Cambria" w:hAnsi="Cambria"/>
              </w:rPr>
            </w:pPr>
            <w:r w:rsidRPr="002C525F">
              <w:rPr>
                <w:rFonts w:ascii="Cambria" w:hAnsi="Cambria"/>
              </w:rPr>
              <w:t>WF on relaxation factor K</w:t>
            </w:r>
            <w:r w:rsidRPr="002C525F">
              <w:rPr>
                <w:rFonts w:ascii="Cambria" w:hAnsi="Cambria"/>
                <w:vertAlign w:val="subscript"/>
              </w:rPr>
              <w:t>1</w:t>
            </w:r>
            <w:r w:rsidRPr="002C525F">
              <w:rPr>
                <w:rFonts w:ascii="Cambria" w:hAnsi="Cambria"/>
              </w:rPr>
              <w:t xml:space="preserve"> and K</w:t>
            </w:r>
            <w:r w:rsidRPr="002C525F">
              <w:rPr>
                <w:rFonts w:ascii="Cambria" w:hAnsi="Cambria"/>
                <w:vertAlign w:val="subscript"/>
              </w:rPr>
              <w:t>2</w:t>
            </w:r>
            <w:r w:rsidRPr="002C525F">
              <w:rPr>
                <w:rFonts w:ascii="Cambria" w:hAnsi="Cambria"/>
              </w:rPr>
              <w:t xml:space="preserve"> in FR1 and FR2 SSB based and CSI-RS based RLM evaluation period for IAB-MTs</w:t>
            </w:r>
          </w:p>
          <w:p w14:paraId="1E89F8DE" w14:textId="77777777" w:rsidR="00815E53" w:rsidRPr="002C525F" w:rsidRDefault="00815E53" w:rsidP="00815E53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rFonts w:ascii="Cambria" w:hAnsi="Cambria"/>
                <w:sz w:val="20"/>
                <w:szCs w:val="20"/>
                <w:lang w:val="sv-SE"/>
              </w:rPr>
            </w:pPr>
            <w:r w:rsidRPr="002C525F">
              <w:rPr>
                <w:rFonts w:ascii="Cambria" w:hAnsi="Cambria"/>
                <w:sz w:val="20"/>
                <w:szCs w:val="20"/>
                <w:lang w:val="sv-SE"/>
              </w:rPr>
              <w:t>K</w:t>
            </w:r>
            <w:r w:rsidRPr="002C525F">
              <w:rPr>
                <w:rFonts w:ascii="Cambria" w:hAnsi="Cambria"/>
                <w:sz w:val="20"/>
                <w:szCs w:val="20"/>
                <w:vertAlign w:val="subscript"/>
                <w:lang w:val="sv-SE"/>
              </w:rPr>
              <w:t>1</w:t>
            </w:r>
            <w:r w:rsidRPr="002C525F">
              <w:rPr>
                <w:rFonts w:ascii="Cambria" w:hAnsi="Cambria"/>
                <w:sz w:val="20"/>
                <w:szCs w:val="20"/>
                <w:lang w:val="sv-SE"/>
              </w:rPr>
              <w:t xml:space="preserve"> = 5</w:t>
            </w:r>
          </w:p>
          <w:p w14:paraId="2E1D0D47" w14:textId="77777777" w:rsidR="00815E53" w:rsidRPr="002C525F" w:rsidRDefault="00815E53" w:rsidP="00815E53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rFonts w:ascii="Cambria" w:hAnsi="Cambria"/>
                <w:sz w:val="20"/>
                <w:szCs w:val="20"/>
                <w:lang w:val="sv-SE"/>
              </w:rPr>
            </w:pPr>
            <w:r w:rsidRPr="002C525F">
              <w:rPr>
                <w:rFonts w:ascii="Cambria" w:hAnsi="Cambria"/>
                <w:sz w:val="20"/>
                <w:szCs w:val="20"/>
                <w:lang w:val="sv-SE"/>
              </w:rPr>
              <w:t>Down-select K</w:t>
            </w:r>
            <w:r w:rsidRPr="002C525F">
              <w:rPr>
                <w:rFonts w:ascii="Cambria" w:hAnsi="Cambria"/>
                <w:sz w:val="20"/>
                <w:szCs w:val="20"/>
                <w:vertAlign w:val="subscript"/>
                <w:lang w:val="sv-SE"/>
              </w:rPr>
              <w:t>2</w:t>
            </w:r>
            <w:r w:rsidRPr="002C525F">
              <w:rPr>
                <w:rFonts w:ascii="Cambria" w:hAnsi="Cambria"/>
                <w:sz w:val="20"/>
                <w:szCs w:val="20"/>
                <w:lang w:val="sv-SE"/>
              </w:rPr>
              <w:t xml:space="preserve"> from following options:</w:t>
            </w:r>
          </w:p>
          <w:p w14:paraId="2B933236" w14:textId="77777777" w:rsidR="00815E53" w:rsidRPr="002C525F" w:rsidRDefault="00815E53" w:rsidP="00815E53">
            <w:pPr>
              <w:pStyle w:val="ListParagraph"/>
              <w:numPr>
                <w:ilvl w:val="1"/>
                <w:numId w:val="8"/>
              </w:numPr>
              <w:spacing w:after="120"/>
              <w:contextualSpacing w:val="0"/>
              <w:rPr>
                <w:rFonts w:ascii="Cambria" w:hAnsi="Cambria"/>
                <w:sz w:val="20"/>
                <w:szCs w:val="20"/>
                <w:lang w:val="sv-SE"/>
              </w:rPr>
            </w:pPr>
            <w:r w:rsidRPr="002C525F">
              <w:rPr>
                <w:rFonts w:ascii="Cambria" w:hAnsi="Cambria"/>
                <w:sz w:val="20"/>
                <w:szCs w:val="20"/>
                <w:lang w:val="sv-SE"/>
              </w:rPr>
              <w:t>K</w:t>
            </w:r>
            <w:r w:rsidRPr="002C525F">
              <w:rPr>
                <w:rFonts w:ascii="Cambria" w:hAnsi="Cambria"/>
                <w:sz w:val="20"/>
                <w:szCs w:val="20"/>
                <w:vertAlign w:val="subscript"/>
                <w:lang w:val="sv-SE"/>
              </w:rPr>
              <w:t>2</w:t>
            </w:r>
            <w:r w:rsidRPr="002C525F">
              <w:rPr>
                <w:rFonts w:ascii="Cambria" w:hAnsi="Cambria"/>
                <w:sz w:val="20"/>
                <w:szCs w:val="20"/>
                <w:lang w:val="sv-SE"/>
              </w:rPr>
              <w:t xml:space="preserve"> = 2</w:t>
            </w:r>
          </w:p>
          <w:p w14:paraId="48FA1E27" w14:textId="77777777" w:rsidR="00815E53" w:rsidRPr="002C525F" w:rsidRDefault="00815E53" w:rsidP="00815E53">
            <w:pPr>
              <w:pStyle w:val="ListParagraph"/>
              <w:numPr>
                <w:ilvl w:val="2"/>
                <w:numId w:val="8"/>
              </w:numPr>
              <w:spacing w:after="120"/>
              <w:contextualSpacing w:val="0"/>
              <w:rPr>
                <w:rFonts w:ascii="Cambria" w:hAnsi="Cambria"/>
                <w:sz w:val="20"/>
                <w:szCs w:val="20"/>
                <w:lang w:val="sv-SE"/>
              </w:rPr>
            </w:pPr>
            <w:r w:rsidRPr="002C525F">
              <w:rPr>
                <w:rFonts w:ascii="Cambria" w:hAnsi="Cambria"/>
                <w:sz w:val="20"/>
                <w:szCs w:val="20"/>
                <w:lang w:val="sv-SE"/>
              </w:rPr>
              <w:t>Supported by: Samsung, Qualcomm</w:t>
            </w:r>
          </w:p>
          <w:p w14:paraId="3E63A485" w14:textId="77777777" w:rsidR="00815E53" w:rsidRPr="002C525F" w:rsidRDefault="00815E53" w:rsidP="00815E53">
            <w:pPr>
              <w:pStyle w:val="ListParagraph"/>
              <w:numPr>
                <w:ilvl w:val="1"/>
                <w:numId w:val="8"/>
              </w:numPr>
              <w:spacing w:after="120"/>
              <w:contextualSpacing w:val="0"/>
              <w:rPr>
                <w:rFonts w:ascii="Cambria" w:hAnsi="Cambria"/>
                <w:sz w:val="20"/>
                <w:szCs w:val="20"/>
                <w:lang w:val="sv-SE"/>
              </w:rPr>
            </w:pPr>
            <w:r w:rsidRPr="002C525F">
              <w:rPr>
                <w:rFonts w:ascii="Cambria" w:hAnsi="Cambria"/>
                <w:sz w:val="20"/>
                <w:szCs w:val="20"/>
                <w:lang w:val="sv-SE"/>
              </w:rPr>
              <w:t>K</w:t>
            </w:r>
            <w:r w:rsidRPr="002C525F">
              <w:rPr>
                <w:rFonts w:ascii="Cambria" w:hAnsi="Cambria"/>
                <w:sz w:val="20"/>
                <w:szCs w:val="20"/>
                <w:vertAlign w:val="subscript"/>
                <w:lang w:val="sv-SE"/>
              </w:rPr>
              <w:t>2</w:t>
            </w:r>
            <w:r w:rsidRPr="002C525F">
              <w:rPr>
                <w:rFonts w:ascii="Cambria" w:hAnsi="Cambria"/>
                <w:sz w:val="20"/>
                <w:szCs w:val="20"/>
                <w:lang w:val="sv-SE"/>
              </w:rPr>
              <w:t xml:space="preserve"> = 5</w:t>
            </w:r>
          </w:p>
          <w:p w14:paraId="0FAB60CE" w14:textId="77777777" w:rsidR="00815E53" w:rsidRPr="002C525F" w:rsidRDefault="00815E53" w:rsidP="00815E53">
            <w:pPr>
              <w:pStyle w:val="ListParagraph"/>
              <w:numPr>
                <w:ilvl w:val="2"/>
                <w:numId w:val="8"/>
              </w:numPr>
              <w:spacing w:after="120"/>
              <w:contextualSpacing w:val="0"/>
              <w:rPr>
                <w:rFonts w:ascii="Cambria" w:hAnsi="Cambria"/>
                <w:sz w:val="20"/>
                <w:szCs w:val="20"/>
                <w:lang w:val="sv-SE"/>
              </w:rPr>
            </w:pPr>
            <w:r w:rsidRPr="002C525F">
              <w:rPr>
                <w:rFonts w:ascii="Cambria" w:hAnsi="Cambria"/>
                <w:sz w:val="20"/>
                <w:szCs w:val="20"/>
                <w:lang w:val="sv-SE"/>
              </w:rPr>
              <w:t>Supported by: ZTE, Huawei</w:t>
            </w:r>
          </w:p>
          <w:p w14:paraId="403FF71B" w14:textId="77777777" w:rsidR="00637FDC" w:rsidRPr="002C525F" w:rsidRDefault="00637FDC" w:rsidP="00077DAB">
            <w:pPr>
              <w:rPr>
                <w:rFonts w:ascii="Cambria" w:hAnsi="Cambria"/>
                <w:iCs/>
              </w:rPr>
            </w:pPr>
          </w:p>
        </w:tc>
      </w:tr>
    </w:tbl>
    <w:p w14:paraId="640C324E" w14:textId="77777777" w:rsidR="00637FDC" w:rsidRPr="002C525F" w:rsidRDefault="00637FDC" w:rsidP="00637FDC">
      <w:pPr>
        <w:rPr>
          <w:rFonts w:ascii="Cambria" w:hAnsi="Cambria"/>
        </w:rPr>
      </w:pPr>
    </w:p>
    <w:p w14:paraId="42F2D48B" w14:textId="4A232E2E" w:rsidR="00637FDC" w:rsidRPr="002C525F" w:rsidRDefault="003A26F8" w:rsidP="00637FDC">
      <w:pPr>
        <w:rPr>
          <w:rFonts w:ascii="Cambria" w:hAnsi="Cambria"/>
        </w:rPr>
      </w:pPr>
      <w:r w:rsidRPr="002C525F">
        <w:rPr>
          <w:rFonts w:ascii="Cambria" w:hAnsi="Cambria"/>
        </w:rPr>
        <w:t>We discuss this issue in this contribution.</w:t>
      </w:r>
    </w:p>
    <w:p w14:paraId="78D0BC26" w14:textId="77777777" w:rsidR="00637FDC" w:rsidRPr="002C525F" w:rsidRDefault="00637FDC" w:rsidP="00637FDC">
      <w:pPr>
        <w:pStyle w:val="Heading1"/>
        <w:rPr>
          <w:rFonts w:ascii="Cambria" w:hAnsi="Cambria"/>
        </w:rPr>
      </w:pPr>
      <w:r w:rsidRPr="002C525F">
        <w:rPr>
          <w:rFonts w:ascii="Cambria" w:hAnsi="Cambria"/>
        </w:rPr>
        <w:t xml:space="preserve">Discussion </w:t>
      </w:r>
    </w:p>
    <w:p w14:paraId="7ACEEDF8" w14:textId="77777777" w:rsidR="00637FDC" w:rsidRPr="002C525F" w:rsidRDefault="00637FDC" w:rsidP="00637FDC">
      <w:pPr>
        <w:pStyle w:val="Heading2"/>
        <w:rPr>
          <w:rFonts w:ascii="Cambria" w:hAnsi="Cambria"/>
        </w:rPr>
      </w:pPr>
      <w:r w:rsidRPr="002C525F">
        <w:rPr>
          <w:rFonts w:ascii="Cambria" w:hAnsi="Cambria"/>
        </w:rPr>
        <w:t>Relaxation Factor for RLM Evaluation Period</w:t>
      </w:r>
    </w:p>
    <w:p w14:paraId="6F8C4026" w14:textId="77777777" w:rsidR="00637FDC" w:rsidRPr="002C525F" w:rsidRDefault="00637FDC" w:rsidP="00637FDC">
      <w:pPr>
        <w:rPr>
          <w:rFonts w:ascii="Cambria" w:hAnsi="Cambria"/>
        </w:rPr>
      </w:pPr>
    </w:p>
    <w:p w14:paraId="7285D1C9" w14:textId="3C993B6B" w:rsidR="00637FDC" w:rsidRPr="002C525F" w:rsidRDefault="00637FDC" w:rsidP="00637FDC">
      <w:pPr>
        <w:rPr>
          <w:rFonts w:ascii="Cambria" w:hAnsi="Cambria"/>
        </w:rPr>
      </w:pPr>
      <w:r w:rsidRPr="002C525F">
        <w:rPr>
          <w:rFonts w:ascii="Cambria" w:hAnsi="Cambria"/>
        </w:rPr>
        <w:t xml:space="preserve">RAN4 has already agreed to a relaxation factor for RLM-RS evaluation period. </w:t>
      </w:r>
      <w:r w:rsidR="004A641F" w:rsidRPr="002C525F">
        <w:rPr>
          <w:rFonts w:ascii="Cambria" w:hAnsi="Cambria"/>
        </w:rPr>
        <w:t>I</w:t>
      </w:r>
      <w:r w:rsidRPr="002C525F">
        <w:rPr>
          <w:rFonts w:ascii="Cambria" w:hAnsi="Cambria"/>
        </w:rPr>
        <w:t xml:space="preserve">ncreasing evaluation period of RLM-LS will severely degrade latency in a backhaul network. In a backhaul network, if one </w:t>
      </w:r>
      <w:proofErr w:type="gramStart"/>
      <w:r w:rsidRPr="002C525F">
        <w:rPr>
          <w:rFonts w:ascii="Cambria" w:hAnsi="Cambria"/>
        </w:rPr>
        <w:t>backhaul</w:t>
      </w:r>
      <w:proofErr w:type="gramEnd"/>
      <w:r w:rsidRPr="002C525F">
        <w:rPr>
          <w:rFonts w:ascii="Cambria" w:hAnsi="Cambria"/>
        </w:rPr>
        <w:t xml:space="preserve"> node’s link quality becomes very poor, </w:t>
      </w:r>
      <w:r w:rsidR="00C43298" w:rsidRPr="002C525F">
        <w:rPr>
          <w:rFonts w:ascii="Cambria" w:hAnsi="Cambria"/>
        </w:rPr>
        <w:t>it will take a lot of time to detect the failure. A</w:t>
      </w:r>
      <w:r w:rsidRPr="002C525F">
        <w:rPr>
          <w:rFonts w:ascii="Cambria" w:hAnsi="Cambria"/>
        </w:rPr>
        <w:t xml:space="preserve">ll UEs that are in the downstream of the backhaul node suffer. </w:t>
      </w:r>
    </w:p>
    <w:p w14:paraId="40EEB5A9" w14:textId="660C22F8" w:rsidR="00DE00C4" w:rsidRPr="002C525F" w:rsidRDefault="00DE00C4" w:rsidP="00637FDC">
      <w:pPr>
        <w:rPr>
          <w:rFonts w:ascii="Cambria" w:hAnsi="Cambria"/>
        </w:rPr>
      </w:pPr>
      <w:r w:rsidRPr="00B926D1">
        <w:rPr>
          <w:rFonts w:ascii="Cambria" w:hAnsi="Cambria"/>
          <w:b/>
          <w:bCs/>
        </w:rPr>
        <w:lastRenderedPageBreak/>
        <w:t>Observation 1:</w:t>
      </w:r>
      <w:r w:rsidRPr="002C525F">
        <w:rPr>
          <w:rFonts w:ascii="Cambria" w:hAnsi="Cambria"/>
        </w:rPr>
        <w:t xml:space="preserve"> </w:t>
      </w:r>
      <w:r w:rsidRPr="00390F93">
        <w:rPr>
          <w:rFonts w:ascii="Cambria" w:hAnsi="Cambria"/>
          <w:b/>
          <w:bCs/>
        </w:rPr>
        <w:t xml:space="preserve">In an IAB network, if one </w:t>
      </w:r>
      <w:proofErr w:type="gramStart"/>
      <w:r w:rsidRPr="00390F93">
        <w:rPr>
          <w:rFonts w:ascii="Cambria" w:hAnsi="Cambria"/>
          <w:b/>
          <w:bCs/>
        </w:rPr>
        <w:t>backhaul</w:t>
      </w:r>
      <w:proofErr w:type="gramEnd"/>
      <w:r w:rsidRPr="00390F93">
        <w:rPr>
          <w:rFonts w:ascii="Cambria" w:hAnsi="Cambria"/>
          <w:b/>
          <w:bCs/>
        </w:rPr>
        <w:t xml:space="preserve"> node’s link quality becomes very poor, all UEs that are in the downstream of the backhaul node suffer.</w:t>
      </w:r>
      <w:r w:rsidRPr="002C525F">
        <w:rPr>
          <w:rFonts w:ascii="Cambria" w:hAnsi="Cambria"/>
        </w:rPr>
        <w:t xml:space="preserve"> </w:t>
      </w:r>
    </w:p>
    <w:p w14:paraId="78BCFD07" w14:textId="38ADA3C8" w:rsidR="00C43298" w:rsidRPr="002C525F" w:rsidRDefault="00C43298" w:rsidP="00637FDC">
      <w:pPr>
        <w:rPr>
          <w:rFonts w:ascii="Cambria" w:hAnsi="Cambria"/>
        </w:rPr>
      </w:pPr>
      <w:r w:rsidRPr="002C525F">
        <w:rPr>
          <w:rFonts w:ascii="Cambria" w:hAnsi="Cambria"/>
        </w:rPr>
        <w:t>Besides</w:t>
      </w:r>
      <w:r w:rsidR="00297ADC" w:rsidRPr="002C525F">
        <w:rPr>
          <w:rFonts w:ascii="Cambria" w:hAnsi="Cambria"/>
        </w:rPr>
        <w:t xml:space="preserve">, </w:t>
      </w:r>
      <w:r w:rsidR="00CC5F3A" w:rsidRPr="002C525F">
        <w:rPr>
          <w:rFonts w:ascii="Cambria" w:hAnsi="Cambria"/>
        </w:rPr>
        <w:t>assuming sharing factor to be 1</w:t>
      </w:r>
      <w:r w:rsidR="005A5476" w:rsidRPr="002C525F">
        <w:rPr>
          <w:rFonts w:ascii="Cambria" w:hAnsi="Cambria"/>
        </w:rPr>
        <w:t xml:space="preserve"> and 20 ms SSB periodicity</w:t>
      </w:r>
      <w:r w:rsidR="00CC5F3A" w:rsidRPr="002C525F">
        <w:rPr>
          <w:rFonts w:ascii="Cambria" w:hAnsi="Cambria"/>
        </w:rPr>
        <w:t xml:space="preserve">, the FR2 RLM evaluation period in no-DRX </w:t>
      </w:r>
      <w:r w:rsidR="005A5476" w:rsidRPr="002C525F">
        <w:rPr>
          <w:rFonts w:ascii="Cambria" w:hAnsi="Cambria"/>
        </w:rPr>
        <w:t>mode becomes equal to 800 ms.</w:t>
      </w:r>
      <w:r w:rsidR="0025551A" w:rsidRPr="002C525F">
        <w:rPr>
          <w:rFonts w:ascii="Cambria" w:hAnsi="Cambria"/>
        </w:rPr>
        <w:t xml:space="preserve"> Extending </w:t>
      </w:r>
      <w:r w:rsidR="004C4B4E" w:rsidRPr="002C525F">
        <w:rPr>
          <w:rFonts w:ascii="Cambria" w:hAnsi="Cambria"/>
        </w:rPr>
        <w:t>this RLM evaluation period by a factor of 5 will turn the RLM evaluation period to be 4 second. Th</w:t>
      </w:r>
      <w:r w:rsidR="0003161B" w:rsidRPr="002C525F">
        <w:rPr>
          <w:rFonts w:ascii="Cambria" w:hAnsi="Cambria"/>
        </w:rPr>
        <w:t>is will impact the communication of downstream UEs during radio link failure.</w:t>
      </w:r>
    </w:p>
    <w:p w14:paraId="787104B2" w14:textId="2C679CA9" w:rsidR="00AC7765" w:rsidRPr="00390F93" w:rsidRDefault="00AC7765" w:rsidP="00637FDC">
      <w:pPr>
        <w:rPr>
          <w:rFonts w:ascii="Cambria" w:hAnsi="Cambria"/>
          <w:b/>
          <w:bCs/>
        </w:rPr>
      </w:pPr>
      <w:r w:rsidRPr="00B926D1">
        <w:rPr>
          <w:rFonts w:ascii="Cambria" w:hAnsi="Cambria"/>
          <w:b/>
          <w:bCs/>
        </w:rPr>
        <w:t>Observation 2:</w:t>
      </w:r>
      <w:r w:rsidRPr="002C525F">
        <w:rPr>
          <w:rFonts w:ascii="Cambria" w:hAnsi="Cambria"/>
        </w:rPr>
        <w:t xml:space="preserve"> </w:t>
      </w:r>
      <w:r w:rsidRPr="00390F93">
        <w:rPr>
          <w:rFonts w:ascii="Cambria" w:hAnsi="Cambria"/>
          <w:b/>
          <w:bCs/>
        </w:rPr>
        <w:t>Assuming sharing facto</w:t>
      </w:r>
      <w:r w:rsidR="002C525F" w:rsidRPr="00390F93">
        <w:rPr>
          <w:rFonts w:ascii="Cambria" w:hAnsi="Cambria"/>
          <w:b/>
          <w:bCs/>
        </w:rPr>
        <w:t>r to be 1 and SSB periodicity to be 20 ms, a relaxation factor of 5 will make FR2 RLM evaluation period for IAB-MTs to be 4 second.</w:t>
      </w:r>
    </w:p>
    <w:p w14:paraId="1DF1B831" w14:textId="1A21B64C" w:rsidR="002C525F" w:rsidRPr="00390F93" w:rsidRDefault="002C525F" w:rsidP="002C525F">
      <w:pPr>
        <w:pStyle w:val="ListParagraph"/>
        <w:numPr>
          <w:ilvl w:val="0"/>
          <w:numId w:val="9"/>
        </w:numPr>
        <w:rPr>
          <w:rFonts w:ascii="Cambria" w:hAnsi="Cambria"/>
          <w:b/>
          <w:bCs/>
        </w:rPr>
      </w:pPr>
      <w:r w:rsidRPr="00390F93">
        <w:rPr>
          <w:rFonts w:ascii="Cambria" w:hAnsi="Cambria"/>
          <w:b/>
          <w:bCs/>
        </w:rPr>
        <w:t>This will impact the communication of downstream UEs during radio link failure.</w:t>
      </w:r>
    </w:p>
    <w:p w14:paraId="12CE0016" w14:textId="424EA86B" w:rsidR="00637FDC" w:rsidRPr="002C525F" w:rsidRDefault="00637FDC" w:rsidP="00637FDC">
      <w:pPr>
        <w:rPr>
          <w:rFonts w:ascii="Cambria" w:hAnsi="Cambria"/>
        </w:rPr>
      </w:pPr>
      <w:r w:rsidRPr="002C525F">
        <w:rPr>
          <w:rFonts w:ascii="Cambria" w:hAnsi="Cambria"/>
        </w:rPr>
        <w:t>Hence, for FR2, at least, the relaxation factor of RLM evaluation period of IAB-MTs should not be greater than 2.</w:t>
      </w:r>
      <w:r w:rsidR="00B926D1">
        <w:rPr>
          <w:rFonts w:ascii="Cambria" w:hAnsi="Cambria"/>
        </w:rPr>
        <w:t xml:space="preserve"> </w:t>
      </w:r>
    </w:p>
    <w:p w14:paraId="517B1D76" w14:textId="3A5987FD" w:rsidR="001B4FDF" w:rsidRDefault="00637FDC" w:rsidP="00637FDC">
      <w:pPr>
        <w:rPr>
          <w:rFonts w:ascii="Cambria" w:hAnsi="Cambria"/>
          <w:b/>
          <w:bCs/>
        </w:rPr>
      </w:pPr>
      <w:r w:rsidRPr="002C525F">
        <w:rPr>
          <w:rFonts w:ascii="Cambria" w:hAnsi="Cambria"/>
          <w:b/>
          <w:bCs/>
        </w:rPr>
        <w:t xml:space="preserve">Proposal 1: </w:t>
      </w:r>
      <w:r w:rsidR="001B4FDF" w:rsidRPr="004E794C">
        <w:rPr>
          <w:rFonts w:ascii="Cambria" w:hAnsi="Cambria"/>
          <w:b/>
          <w:bCs/>
        </w:rPr>
        <w:t xml:space="preserve">For FR2, the relaxation factor </w:t>
      </w:r>
      <w:r w:rsidR="001B4FDF">
        <w:rPr>
          <w:rFonts w:ascii="Cambria" w:hAnsi="Cambria"/>
          <w:b/>
          <w:bCs/>
        </w:rPr>
        <w:t>for both SSB and CSI-RS based</w:t>
      </w:r>
      <w:r w:rsidR="001B4FDF" w:rsidRPr="004E794C">
        <w:rPr>
          <w:rFonts w:ascii="Cambria" w:hAnsi="Cambria"/>
          <w:b/>
          <w:bCs/>
        </w:rPr>
        <w:t xml:space="preserve"> RLM evaluation period of IAB-MTs</w:t>
      </w:r>
      <w:r w:rsidR="00152281">
        <w:rPr>
          <w:rFonts w:ascii="Cambria" w:hAnsi="Cambria"/>
          <w:b/>
          <w:bCs/>
        </w:rPr>
        <w:t xml:space="preserve"> should be 2.</w:t>
      </w:r>
    </w:p>
    <w:p w14:paraId="7F5A5D61" w14:textId="77777777" w:rsidR="001B4FDF" w:rsidRPr="001B4FDF" w:rsidRDefault="001B4FDF" w:rsidP="00637FDC">
      <w:pPr>
        <w:rPr>
          <w:rFonts w:ascii="Cambria" w:hAnsi="Cambria"/>
          <w:b/>
          <w:bCs/>
        </w:rPr>
      </w:pPr>
    </w:p>
    <w:p w14:paraId="64F45F6B" w14:textId="77777777" w:rsidR="00637FDC" w:rsidRPr="002C525F" w:rsidRDefault="00637FDC" w:rsidP="00637FDC">
      <w:pPr>
        <w:pStyle w:val="Heading1"/>
        <w:rPr>
          <w:rFonts w:ascii="Cambria" w:hAnsi="Cambria"/>
        </w:rPr>
      </w:pPr>
      <w:r w:rsidRPr="002C525F">
        <w:rPr>
          <w:rFonts w:ascii="Cambria" w:hAnsi="Cambria"/>
        </w:rPr>
        <w:t>Conclusion</w:t>
      </w:r>
    </w:p>
    <w:p w14:paraId="0DFD7F44" w14:textId="77777777" w:rsidR="00637FDC" w:rsidRPr="002C525F" w:rsidRDefault="00637FDC" w:rsidP="00637FDC">
      <w:pPr>
        <w:rPr>
          <w:rFonts w:ascii="Cambria" w:hAnsi="Cambria"/>
        </w:rPr>
      </w:pPr>
    </w:p>
    <w:p w14:paraId="1FDC8D5D" w14:textId="77777777" w:rsidR="00390F93" w:rsidRPr="002C525F" w:rsidRDefault="00390F93" w:rsidP="00390F93">
      <w:pPr>
        <w:rPr>
          <w:rFonts w:ascii="Cambria" w:hAnsi="Cambria"/>
        </w:rPr>
      </w:pPr>
      <w:r w:rsidRPr="00B926D1">
        <w:rPr>
          <w:rFonts w:ascii="Cambria" w:hAnsi="Cambria"/>
          <w:b/>
          <w:bCs/>
        </w:rPr>
        <w:t>Observation 1:</w:t>
      </w:r>
      <w:r w:rsidRPr="002C525F">
        <w:rPr>
          <w:rFonts w:ascii="Cambria" w:hAnsi="Cambria"/>
        </w:rPr>
        <w:t xml:space="preserve"> </w:t>
      </w:r>
      <w:r w:rsidRPr="00390F93">
        <w:rPr>
          <w:rFonts w:ascii="Cambria" w:hAnsi="Cambria"/>
          <w:b/>
          <w:bCs/>
        </w:rPr>
        <w:t xml:space="preserve">In an IAB network, if one </w:t>
      </w:r>
      <w:proofErr w:type="gramStart"/>
      <w:r w:rsidRPr="00390F93">
        <w:rPr>
          <w:rFonts w:ascii="Cambria" w:hAnsi="Cambria"/>
          <w:b/>
          <w:bCs/>
        </w:rPr>
        <w:t>backhaul</w:t>
      </w:r>
      <w:proofErr w:type="gramEnd"/>
      <w:r w:rsidRPr="00390F93">
        <w:rPr>
          <w:rFonts w:ascii="Cambria" w:hAnsi="Cambria"/>
          <w:b/>
          <w:bCs/>
        </w:rPr>
        <w:t xml:space="preserve"> node’s link quality becomes very poor, all UEs that are in the downstream of the backhaul node suffer.</w:t>
      </w:r>
      <w:r w:rsidRPr="002C525F">
        <w:rPr>
          <w:rFonts w:ascii="Cambria" w:hAnsi="Cambria"/>
        </w:rPr>
        <w:t xml:space="preserve"> </w:t>
      </w:r>
    </w:p>
    <w:p w14:paraId="5D342AF2" w14:textId="27FD0015" w:rsidR="00637FDC" w:rsidRDefault="00637FDC" w:rsidP="00637FDC">
      <w:pPr>
        <w:rPr>
          <w:rFonts w:ascii="Cambria" w:hAnsi="Cambria"/>
        </w:rPr>
      </w:pPr>
    </w:p>
    <w:p w14:paraId="799F279D" w14:textId="77777777" w:rsidR="00390F93" w:rsidRPr="00390F93" w:rsidRDefault="00390F93" w:rsidP="00390F93">
      <w:pPr>
        <w:rPr>
          <w:rFonts w:ascii="Cambria" w:hAnsi="Cambria"/>
          <w:b/>
          <w:bCs/>
        </w:rPr>
      </w:pPr>
      <w:r w:rsidRPr="00B926D1">
        <w:rPr>
          <w:rFonts w:ascii="Cambria" w:hAnsi="Cambria"/>
          <w:b/>
          <w:bCs/>
        </w:rPr>
        <w:t>Observation 2:</w:t>
      </w:r>
      <w:r w:rsidRPr="002C525F">
        <w:rPr>
          <w:rFonts w:ascii="Cambria" w:hAnsi="Cambria"/>
        </w:rPr>
        <w:t xml:space="preserve"> </w:t>
      </w:r>
      <w:r w:rsidRPr="00390F93">
        <w:rPr>
          <w:rFonts w:ascii="Cambria" w:hAnsi="Cambria"/>
          <w:b/>
          <w:bCs/>
        </w:rPr>
        <w:t>Assuming sharing factor to be 1 and SSB periodicity to be 20 ms, a relaxation factor of 5 will make FR2 RLM evaluation period for IAB-MTs to be 4 second.</w:t>
      </w:r>
    </w:p>
    <w:p w14:paraId="2FF8DF66" w14:textId="1CB9D95A" w:rsidR="00390F93" w:rsidRPr="00390F93" w:rsidRDefault="00390F93" w:rsidP="00637FDC">
      <w:pPr>
        <w:pStyle w:val="ListParagraph"/>
        <w:numPr>
          <w:ilvl w:val="0"/>
          <w:numId w:val="9"/>
        </w:numPr>
        <w:rPr>
          <w:rFonts w:ascii="Cambria" w:hAnsi="Cambria"/>
          <w:b/>
          <w:bCs/>
        </w:rPr>
      </w:pPr>
      <w:r w:rsidRPr="00390F93">
        <w:rPr>
          <w:rFonts w:ascii="Cambria" w:hAnsi="Cambria"/>
          <w:b/>
          <w:bCs/>
        </w:rPr>
        <w:t>This will impact the communication of downstream UEs during radio link failure.</w:t>
      </w:r>
    </w:p>
    <w:p w14:paraId="63146110" w14:textId="77777777" w:rsidR="00390F93" w:rsidRDefault="00390F93" w:rsidP="00637FDC">
      <w:pPr>
        <w:rPr>
          <w:rFonts w:ascii="Cambria" w:hAnsi="Cambria"/>
        </w:rPr>
      </w:pPr>
    </w:p>
    <w:p w14:paraId="1E605046" w14:textId="7D373EDC" w:rsidR="00390F93" w:rsidRPr="001B4FDF" w:rsidRDefault="00390F93" w:rsidP="00637FDC">
      <w:pPr>
        <w:rPr>
          <w:rFonts w:ascii="Cambria" w:hAnsi="Cambria"/>
          <w:b/>
          <w:bCs/>
        </w:rPr>
      </w:pPr>
      <w:r w:rsidRPr="002C525F">
        <w:rPr>
          <w:rFonts w:ascii="Cambria" w:hAnsi="Cambria"/>
          <w:b/>
          <w:bCs/>
        </w:rPr>
        <w:t xml:space="preserve">Proposal 1: </w:t>
      </w:r>
      <w:r w:rsidR="00152281" w:rsidRPr="004E794C">
        <w:rPr>
          <w:rFonts w:ascii="Cambria" w:hAnsi="Cambria"/>
          <w:b/>
          <w:bCs/>
        </w:rPr>
        <w:t xml:space="preserve">For FR2, the relaxation factor </w:t>
      </w:r>
      <w:r w:rsidR="00152281">
        <w:rPr>
          <w:rFonts w:ascii="Cambria" w:hAnsi="Cambria"/>
          <w:b/>
          <w:bCs/>
        </w:rPr>
        <w:t>for both SSB and CSI-RS based</w:t>
      </w:r>
      <w:r w:rsidR="00152281" w:rsidRPr="004E794C">
        <w:rPr>
          <w:rFonts w:ascii="Cambria" w:hAnsi="Cambria"/>
          <w:b/>
          <w:bCs/>
        </w:rPr>
        <w:t xml:space="preserve"> RLM evaluation period of IAB-MTs</w:t>
      </w:r>
      <w:r w:rsidR="00152281">
        <w:rPr>
          <w:rFonts w:ascii="Cambria" w:hAnsi="Cambria"/>
          <w:b/>
          <w:bCs/>
        </w:rPr>
        <w:t xml:space="preserve"> should be 2.</w:t>
      </w:r>
    </w:p>
    <w:p w14:paraId="35607CD4" w14:textId="77777777" w:rsidR="00637FDC" w:rsidRPr="002C525F" w:rsidRDefault="00637FDC" w:rsidP="00637FDC">
      <w:pPr>
        <w:pStyle w:val="Heading1"/>
        <w:rPr>
          <w:rFonts w:ascii="Cambria" w:hAnsi="Cambria"/>
        </w:rPr>
      </w:pPr>
      <w:r w:rsidRPr="002C525F">
        <w:rPr>
          <w:rFonts w:ascii="Cambria" w:hAnsi="Cambria"/>
        </w:rPr>
        <w:t>References</w:t>
      </w:r>
    </w:p>
    <w:p w14:paraId="264FA325" w14:textId="377523BA" w:rsidR="00E6284A" w:rsidRPr="002C525F" w:rsidRDefault="006E0217" w:rsidP="00637FDC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2C525F">
        <w:rPr>
          <w:rFonts w:ascii="Cambria" w:hAnsi="Cambria"/>
        </w:rPr>
        <w:t xml:space="preserve">R4-2008595, “WF for </w:t>
      </w:r>
      <w:r w:rsidR="004B653D" w:rsidRPr="002C525F">
        <w:rPr>
          <w:rFonts w:ascii="Cambria" w:hAnsi="Cambria"/>
        </w:rPr>
        <w:t>[95e][211] NR_IAB_RRM”, 3GPP TSG RAN WG4 #95e.</w:t>
      </w:r>
    </w:p>
    <w:p w14:paraId="76EF8D6E" w14:textId="77777777" w:rsidR="00637FDC" w:rsidRPr="002C525F" w:rsidRDefault="00637FDC" w:rsidP="00637FDC">
      <w:pPr>
        <w:rPr>
          <w:rFonts w:ascii="Cambria" w:hAnsi="Cambria"/>
        </w:rPr>
      </w:pPr>
    </w:p>
    <w:p w14:paraId="5F11BE61" w14:textId="77777777" w:rsidR="004C7260" w:rsidRPr="002C525F" w:rsidRDefault="004C7260">
      <w:pPr>
        <w:rPr>
          <w:rFonts w:ascii="Cambria" w:hAnsi="Cambria"/>
        </w:rPr>
      </w:pPr>
    </w:p>
    <w:sectPr w:rsidR="004C7260" w:rsidRPr="002C52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751F"/>
    <w:multiLevelType w:val="hybridMultilevel"/>
    <w:tmpl w:val="0B48228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F2B2F"/>
    <w:multiLevelType w:val="hybridMultilevel"/>
    <w:tmpl w:val="86AE5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5D332E90"/>
    <w:multiLevelType w:val="hybridMultilevel"/>
    <w:tmpl w:val="1736B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805E3F"/>
    <w:multiLevelType w:val="hybridMultilevel"/>
    <w:tmpl w:val="6EF05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3819A6"/>
    <w:multiLevelType w:val="multilevel"/>
    <w:tmpl w:val="6F3819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347AB"/>
    <w:multiLevelType w:val="hybridMultilevel"/>
    <w:tmpl w:val="4B1A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FDC"/>
    <w:rsid w:val="00014CFA"/>
    <w:rsid w:val="0003161B"/>
    <w:rsid w:val="00152281"/>
    <w:rsid w:val="001704AA"/>
    <w:rsid w:val="001B4FDF"/>
    <w:rsid w:val="0025551A"/>
    <w:rsid w:val="00297ADC"/>
    <w:rsid w:val="002C525F"/>
    <w:rsid w:val="00390F93"/>
    <w:rsid w:val="003A26F8"/>
    <w:rsid w:val="00470130"/>
    <w:rsid w:val="004A641F"/>
    <w:rsid w:val="004B653D"/>
    <w:rsid w:val="004C4B4E"/>
    <w:rsid w:val="004C7260"/>
    <w:rsid w:val="004E794C"/>
    <w:rsid w:val="00535FF5"/>
    <w:rsid w:val="005A5476"/>
    <w:rsid w:val="00637FDC"/>
    <w:rsid w:val="006E0217"/>
    <w:rsid w:val="006F3642"/>
    <w:rsid w:val="007F48C6"/>
    <w:rsid w:val="00815E53"/>
    <w:rsid w:val="00901856"/>
    <w:rsid w:val="009714A2"/>
    <w:rsid w:val="00AC7765"/>
    <w:rsid w:val="00B926D1"/>
    <w:rsid w:val="00C43298"/>
    <w:rsid w:val="00CC5F3A"/>
    <w:rsid w:val="00DE00C4"/>
    <w:rsid w:val="00E108DD"/>
    <w:rsid w:val="00E6284A"/>
    <w:rsid w:val="00F85142"/>
    <w:rsid w:val="00FE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6DB9AD0"/>
  <w15:chartTrackingRefBased/>
  <w15:docId w15:val="{5EEE16A5-A12C-416C-9ADC-1C6BAA06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25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637FDC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637FDC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37FD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nhideWhenUsed/>
    <w:qFormat/>
    <w:rsid w:val="00637FD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637FD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637FD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nhideWhenUsed/>
    <w:qFormat/>
    <w:rsid w:val="00637FD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637FD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37FD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7FDC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637FDC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37FDC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637FDC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7FDC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7FDC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7FD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7F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7F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637FDC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637FDC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637FDC"/>
    <w:pPr>
      <w:ind w:left="720"/>
      <w:contextualSpacing/>
    </w:pPr>
  </w:style>
  <w:style w:type="table" w:styleId="TableGrid">
    <w:name w:val="Table Grid"/>
    <w:basedOn w:val="TableNormal"/>
    <w:qFormat/>
    <w:rsid w:val="00637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637FDC"/>
    <w:rPr>
      <w:rFonts w:eastAsiaTheme="minorEastAsia"/>
    </w:rPr>
  </w:style>
  <w:style w:type="paragraph" w:styleId="Header">
    <w:name w:val="header"/>
    <w:basedOn w:val="Normal"/>
    <w:link w:val="HeaderChar"/>
    <w:uiPriority w:val="99"/>
    <w:semiHidden/>
    <w:unhideWhenUsed/>
    <w:rsid w:val="00637F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7FDC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E4A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796B93-851E-4C03-BD63-838EB006E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DC600-BAB5-4C93-8891-3777D6FB4F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52A6AB-EC62-4840-B30C-E7D72A0212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32</cp:revision>
  <dcterms:created xsi:type="dcterms:W3CDTF">2020-07-24T19:06:00Z</dcterms:created>
  <dcterms:modified xsi:type="dcterms:W3CDTF">2020-08-07T04:37:00Z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